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CC0" w:rsidRDefault="00B8241A" w:rsidP="005E06E5">
      <w:pPr>
        <w:spacing w:line="276" w:lineRule="auto"/>
        <w:jc w:val="center"/>
        <w:rPr>
          <w:sz w:val="24"/>
          <w:szCs w:val="24"/>
        </w:rPr>
      </w:pPr>
      <w:bookmarkStart w:id="0" w:name="_GoBack"/>
      <w:bookmarkEnd w:id="0"/>
      <w:r w:rsidRPr="005E06E5">
        <w:rPr>
          <w:rFonts w:hint="eastAsia"/>
          <w:sz w:val="24"/>
          <w:szCs w:val="24"/>
        </w:rPr>
        <w:t>平成３０年度全国高等学校総合体育大会カヌー競技</w:t>
      </w:r>
    </w:p>
    <w:p w:rsidR="00AD08DA" w:rsidRPr="005E06E5" w:rsidRDefault="00AD08DA" w:rsidP="005E06E5">
      <w:pPr>
        <w:spacing w:line="276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第３４回全国高等学校カヌー選手権大会</w:t>
      </w:r>
    </w:p>
    <w:p w:rsidR="00B8241A" w:rsidRPr="00A30347" w:rsidRDefault="00B8241A" w:rsidP="005E06E5">
      <w:pPr>
        <w:spacing w:line="276" w:lineRule="auto"/>
        <w:jc w:val="center"/>
        <w:rPr>
          <w:sz w:val="32"/>
          <w:szCs w:val="32"/>
        </w:rPr>
      </w:pPr>
      <w:r w:rsidRPr="00A30347">
        <w:rPr>
          <w:rFonts w:hint="eastAsia"/>
          <w:sz w:val="32"/>
          <w:szCs w:val="32"/>
        </w:rPr>
        <w:t>海津市借艇要領</w:t>
      </w:r>
    </w:p>
    <w:p w:rsidR="00B8241A" w:rsidRDefault="00B8241A" w:rsidP="005E06E5">
      <w:pPr>
        <w:spacing w:line="276" w:lineRule="auto"/>
      </w:pPr>
    </w:p>
    <w:p w:rsidR="00B8241A" w:rsidRDefault="00B8241A" w:rsidP="005E06E5">
      <w:pPr>
        <w:spacing w:line="276" w:lineRule="auto"/>
      </w:pPr>
      <w:r>
        <w:rPr>
          <w:rFonts w:hint="eastAsia"/>
        </w:rPr>
        <w:t>１　借艇の申込みについて</w:t>
      </w:r>
    </w:p>
    <w:p w:rsidR="00B8241A" w:rsidRDefault="00B8241A" w:rsidP="005E06E5">
      <w:pPr>
        <w:spacing w:line="276" w:lineRule="auto"/>
        <w:ind w:left="630" w:hangingChars="300" w:hanging="630"/>
      </w:pPr>
      <w:r>
        <w:rPr>
          <w:rFonts w:hint="eastAsia"/>
        </w:rPr>
        <w:t xml:space="preserve">　（１）借艇を希望する場合は、別紙申込書を６月２９日（金）までに、</w:t>
      </w:r>
      <w:r>
        <w:rPr>
          <w:rFonts w:hint="eastAsia"/>
        </w:rPr>
        <w:t>FAX</w:t>
      </w:r>
      <w:r>
        <w:rPr>
          <w:rFonts w:hint="eastAsia"/>
        </w:rPr>
        <w:t>又は</w:t>
      </w:r>
      <w:r w:rsidR="00A40488">
        <w:rPr>
          <w:rFonts w:hint="eastAsia"/>
        </w:rPr>
        <w:t>e</w:t>
      </w:r>
      <w:r>
        <w:rPr>
          <w:rFonts w:hint="eastAsia"/>
        </w:rPr>
        <w:t>-mail</w:t>
      </w:r>
      <w:r>
        <w:rPr>
          <w:rFonts w:hint="eastAsia"/>
        </w:rPr>
        <w:t>にて海津市実行委員会に申込みをすること。</w:t>
      </w:r>
    </w:p>
    <w:p w:rsidR="00B8241A" w:rsidRDefault="00B8241A" w:rsidP="005E06E5">
      <w:pPr>
        <w:spacing w:line="276" w:lineRule="auto"/>
        <w:ind w:left="630" w:hangingChars="300" w:hanging="630"/>
      </w:pPr>
      <w:r>
        <w:rPr>
          <w:rFonts w:hint="eastAsia"/>
        </w:rPr>
        <w:t xml:space="preserve">　（２）期日までに申込みがない場合は借艇をすることはできない。</w:t>
      </w:r>
    </w:p>
    <w:p w:rsidR="00B8241A" w:rsidRDefault="00B8241A" w:rsidP="005E06E5">
      <w:pPr>
        <w:spacing w:line="276" w:lineRule="auto"/>
        <w:ind w:left="630" w:hangingChars="300" w:hanging="630"/>
      </w:pPr>
      <w:r>
        <w:rPr>
          <w:rFonts w:hint="eastAsia"/>
        </w:rPr>
        <w:t xml:space="preserve">　（３）海津市実行委員会より、７月６日（金）までに借艇申込校へ「借艇決定通知書」を送付する。</w:t>
      </w:r>
    </w:p>
    <w:p w:rsidR="00B8241A" w:rsidRDefault="00B8241A" w:rsidP="005E06E5">
      <w:pPr>
        <w:spacing w:line="276" w:lineRule="auto"/>
        <w:ind w:left="630" w:hangingChars="300" w:hanging="630"/>
      </w:pPr>
    </w:p>
    <w:p w:rsidR="00B8241A" w:rsidRDefault="00B8241A" w:rsidP="005E06E5">
      <w:pPr>
        <w:spacing w:line="276" w:lineRule="auto"/>
        <w:ind w:left="630" w:hangingChars="300" w:hanging="630"/>
      </w:pPr>
      <w:r>
        <w:rPr>
          <w:rFonts w:hint="eastAsia"/>
        </w:rPr>
        <w:t>２　借艇料について</w:t>
      </w:r>
    </w:p>
    <w:p w:rsidR="00B8241A" w:rsidRDefault="00B8241A" w:rsidP="005E06E5">
      <w:pPr>
        <w:spacing w:line="276" w:lineRule="auto"/>
        <w:ind w:left="630" w:hangingChars="300" w:hanging="630"/>
      </w:pPr>
      <w:r>
        <w:rPr>
          <w:rFonts w:hint="eastAsia"/>
        </w:rPr>
        <w:t xml:space="preserve">　（１）海津市実行委員会から７月６日（金）までに「借艇決定通知書」を送付する。その後、７月２０日（金）までに指定口座へ借艇料を振り込むこと。併せて、「借艇料振込報告書（金融機関の振込依頼書</w:t>
      </w:r>
      <w:r w:rsidR="006429C4">
        <w:rPr>
          <w:rFonts w:hint="eastAsia"/>
        </w:rPr>
        <w:t>（控え・写し）を添付</w:t>
      </w:r>
      <w:r>
        <w:rPr>
          <w:rFonts w:hint="eastAsia"/>
        </w:rPr>
        <w:t>）」</w:t>
      </w:r>
      <w:r w:rsidR="006429C4">
        <w:rPr>
          <w:rFonts w:hint="eastAsia"/>
        </w:rPr>
        <w:t>を</w:t>
      </w:r>
      <w:r w:rsidR="006429C4">
        <w:rPr>
          <w:rFonts w:hint="eastAsia"/>
        </w:rPr>
        <w:t>FAX</w:t>
      </w:r>
      <w:r w:rsidR="006429C4">
        <w:rPr>
          <w:rFonts w:hint="eastAsia"/>
        </w:rPr>
        <w:t>又は</w:t>
      </w:r>
      <w:r w:rsidR="00A40488">
        <w:rPr>
          <w:rFonts w:hint="eastAsia"/>
        </w:rPr>
        <w:t>e</w:t>
      </w:r>
      <w:r w:rsidR="006429C4">
        <w:rPr>
          <w:rFonts w:hint="eastAsia"/>
        </w:rPr>
        <w:t>-mail</w:t>
      </w:r>
      <w:r w:rsidR="006429C4">
        <w:rPr>
          <w:rFonts w:hint="eastAsia"/>
        </w:rPr>
        <w:t>（</w:t>
      </w:r>
      <w:r w:rsidR="006429C4">
        <w:rPr>
          <w:rFonts w:hint="eastAsia"/>
        </w:rPr>
        <w:t>PDF</w:t>
      </w:r>
      <w:r w:rsidR="006429C4">
        <w:rPr>
          <w:rFonts w:hint="eastAsia"/>
        </w:rPr>
        <w:t>）にて海津市実行委員会に提出すること。</w:t>
      </w:r>
    </w:p>
    <w:tbl>
      <w:tblPr>
        <w:tblStyle w:val="a3"/>
        <w:tblW w:w="0" w:type="auto"/>
        <w:tblInd w:w="630" w:type="dxa"/>
        <w:tblLook w:val="04A0" w:firstRow="1" w:lastRow="0" w:firstColumn="1" w:lastColumn="0" w:noHBand="0" w:noVBand="1"/>
      </w:tblPr>
      <w:tblGrid>
        <w:gridCol w:w="1775"/>
        <w:gridCol w:w="7789"/>
      </w:tblGrid>
      <w:tr w:rsidR="00D331DC" w:rsidTr="00A30347">
        <w:tc>
          <w:tcPr>
            <w:tcW w:w="1775" w:type="dxa"/>
            <w:vAlign w:val="center"/>
          </w:tcPr>
          <w:p w:rsidR="00D331DC" w:rsidRDefault="00D331DC" w:rsidP="00A30347">
            <w:pPr>
              <w:spacing w:line="276" w:lineRule="auto"/>
              <w:jc w:val="left"/>
            </w:pPr>
            <w:r>
              <w:rPr>
                <w:rFonts w:hint="eastAsia"/>
              </w:rPr>
              <w:t>指定銀行</w:t>
            </w:r>
          </w:p>
        </w:tc>
        <w:tc>
          <w:tcPr>
            <w:tcW w:w="7789" w:type="dxa"/>
          </w:tcPr>
          <w:p w:rsidR="00D331DC" w:rsidRDefault="00D331DC" w:rsidP="005E06E5">
            <w:pPr>
              <w:spacing w:line="276" w:lineRule="auto"/>
            </w:pPr>
            <w:r>
              <w:rPr>
                <w:rFonts w:hint="eastAsia"/>
              </w:rPr>
              <w:t>大垣共立銀行　海津支店</w:t>
            </w:r>
          </w:p>
        </w:tc>
      </w:tr>
      <w:tr w:rsidR="00D331DC" w:rsidTr="00A30347">
        <w:tc>
          <w:tcPr>
            <w:tcW w:w="1775" w:type="dxa"/>
            <w:vAlign w:val="center"/>
          </w:tcPr>
          <w:p w:rsidR="00D331DC" w:rsidRDefault="00D331DC" w:rsidP="00A30347">
            <w:pPr>
              <w:spacing w:line="276" w:lineRule="auto"/>
              <w:jc w:val="left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7789" w:type="dxa"/>
          </w:tcPr>
          <w:p w:rsidR="00D331DC" w:rsidRDefault="00D331DC" w:rsidP="005E06E5">
            <w:pPr>
              <w:spacing w:line="276" w:lineRule="auto"/>
            </w:pPr>
            <w:r>
              <w:rPr>
                <w:rFonts w:hint="eastAsia"/>
              </w:rPr>
              <w:t xml:space="preserve">普通　</w:t>
            </w:r>
            <w:r>
              <w:rPr>
                <w:rFonts w:hint="eastAsia"/>
              </w:rPr>
              <w:t>426221</w:t>
            </w:r>
          </w:p>
        </w:tc>
      </w:tr>
      <w:tr w:rsidR="00D331DC" w:rsidTr="00A30347">
        <w:tc>
          <w:tcPr>
            <w:tcW w:w="1775" w:type="dxa"/>
            <w:vAlign w:val="center"/>
          </w:tcPr>
          <w:p w:rsidR="00D331DC" w:rsidRDefault="00D331DC" w:rsidP="00A30347">
            <w:pPr>
              <w:spacing w:line="276" w:lineRule="auto"/>
              <w:jc w:val="left"/>
            </w:pPr>
            <w:r>
              <w:rPr>
                <w:rFonts w:hint="eastAsia"/>
              </w:rPr>
              <w:t>口座名義</w:t>
            </w:r>
          </w:p>
        </w:tc>
        <w:tc>
          <w:tcPr>
            <w:tcW w:w="7789" w:type="dxa"/>
          </w:tcPr>
          <w:p w:rsidR="00D331DC" w:rsidRDefault="00A30347" w:rsidP="005E06E5">
            <w:pPr>
              <w:spacing w:line="276" w:lineRule="auto"/>
            </w:pPr>
            <w:r>
              <w:ruby>
                <w:rubyPr>
                  <w:rubyAlign w:val="distributeSpace"/>
                  <w:hps w:val="12"/>
                  <w:hpsRaise w:val="24"/>
                  <w:hpsBaseText w:val="21"/>
                  <w:lid w:val="ja-JP"/>
                </w:rubyPr>
                <w:rt>
                  <w:r w:rsidR="00A30347" w:rsidRPr="00A30347">
                    <w:rPr>
                      <w:rFonts w:ascii="ＭＳ 明朝" w:eastAsia="ＭＳ 明朝" w:hAnsi="ＭＳ 明朝" w:hint="eastAsia"/>
                      <w:sz w:val="12"/>
                    </w:rPr>
                    <w:t>ゼンコク</w:t>
                  </w:r>
                </w:rt>
                <w:rubyBase>
                  <w:r w:rsidR="00A30347">
                    <w:rPr>
                      <w:rFonts w:hint="eastAsia"/>
                    </w:rPr>
                    <w:t>全国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4"/>
                  <w:hpsBaseText w:val="21"/>
                  <w:lid w:val="ja-JP"/>
                </w:rubyPr>
                <w:rt>
                  <w:r w:rsidR="00A30347" w:rsidRPr="00A30347">
                    <w:rPr>
                      <w:rFonts w:ascii="ＭＳ 明朝" w:eastAsia="ＭＳ 明朝" w:hAnsi="ＭＳ 明朝" w:hint="eastAsia"/>
                      <w:sz w:val="12"/>
                    </w:rPr>
                    <w:t>コウトウガッコウ</w:t>
                  </w:r>
                </w:rt>
                <w:rubyBase>
                  <w:r w:rsidR="00A30347">
                    <w:rPr>
                      <w:rFonts w:hint="eastAsia"/>
                    </w:rPr>
                    <w:t>高等学校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4"/>
                  <w:hpsBaseText w:val="21"/>
                  <w:lid w:val="ja-JP"/>
                </w:rubyPr>
                <w:rt>
                  <w:r w:rsidR="00A30347" w:rsidRPr="00A30347">
                    <w:rPr>
                      <w:rFonts w:ascii="ＭＳ 明朝" w:eastAsia="ＭＳ 明朝" w:hAnsi="ＭＳ 明朝" w:hint="eastAsia"/>
                      <w:sz w:val="12"/>
                    </w:rPr>
                    <w:t>ソウゴウ</w:t>
                  </w:r>
                </w:rt>
                <w:rubyBase>
                  <w:r w:rsidR="00A30347">
                    <w:rPr>
                      <w:rFonts w:hint="eastAsia"/>
                    </w:rPr>
                    <w:t>総合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4"/>
                  <w:hpsBaseText w:val="21"/>
                  <w:lid w:val="ja-JP"/>
                </w:rubyPr>
                <w:rt>
                  <w:r w:rsidR="00A30347" w:rsidRPr="00A30347">
                    <w:rPr>
                      <w:rFonts w:ascii="ＭＳ 明朝" w:eastAsia="ＭＳ 明朝" w:hAnsi="ＭＳ 明朝" w:hint="eastAsia"/>
                      <w:sz w:val="12"/>
                    </w:rPr>
                    <w:t>タイイク</w:t>
                  </w:r>
                </w:rt>
                <w:rubyBase>
                  <w:r w:rsidR="00A30347">
                    <w:rPr>
                      <w:rFonts w:hint="eastAsia"/>
                    </w:rPr>
                    <w:t>体育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4"/>
                  <w:hpsBaseText w:val="21"/>
                  <w:lid w:val="ja-JP"/>
                </w:rubyPr>
                <w:rt>
                  <w:r w:rsidR="00A30347" w:rsidRPr="00A30347">
                    <w:rPr>
                      <w:rFonts w:ascii="ＭＳ 明朝" w:eastAsia="ＭＳ 明朝" w:hAnsi="ＭＳ 明朝" w:hint="eastAsia"/>
                      <w:sz w:val="12"/>
                    </w:rPr>
                    <w:t>タイカイ</w:t>
                  </w:r>
                </w:rt>
                <w:rubyBase>
                  <w:r w:rsidR="00A30347">
                    <w:rPr>
                      <w:rFonts w:hint="eastAsia"/>
                    </w:rPr>
                    <w:t>大会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4"/>
                  <w:hpsBaseText w:val="21"/>
                  <w:lid w:val="ja-JP"/>
                </w:rubyPr>
                <w:rt>
                  <w:r w:rsidR="00A30347" w:rsidRPr="00A30347">
                    <w:rPr>
                      <w:rFonts w:ascii="ＭＳ 明朝" w:eastAsia="ＭＳ 明朝" w:hAnsi="ＭＳ 明朝" w:hint="eastAsia"/>
                      <w:sz w:val="12"/>
                    </w:rPr>
                    <w:t>カイヅシ</w:t>
                  </w:r>
                </w:rt>
                <w:rubyBase>
                  <w:r w:rsidR="00A30347">
                    <w:rPr>
                      <w:rFonts w:hint="eastAsia"/>
                    </w:rPr>
                    <w:t>海津市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4"/>
                  <w:hpsBaseText w:val="21"/>
                  <w:lid w:val="ja-JP"/>
                </w:rubyPr>
                <w:rt>
                  <w:r w:rsidR="00A30347" w:rsidRPr="00A30347">
                    <w:rPr>
                      <w:rFonts w:ascii="ＭＳ 明朝" w:eastAsia="ＭＳ 明朝" w:hAnsi="ＭＳ 明朝" w:hint="eastAsia"/>
                      <w:sz w:val="12"/>
                    </w:rPr>
                    <w:t>ジッコウ</w:t>
                  </w:r>
                </w:rt>
                <w:rubyBase>
                  <w:r w:rsidR="00A30347">
                    <w:rPr>
                      <w:rFonts w:hint="eastAsia"/>
                    </w:rPr>
                    <w:t>実行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4"/>
                  <w:hpsBaseText w:val="21"/>
                  <w:lid w:val="ja-JP"/>
                </w:rubyPr>
                <w:rt>
                  <w:r w:rsidR="00A30347" w:rsidRPr="00A30347">
                    <w:rPr>
                      <w:rFonts w:ascii="ＭＳ 明朝" w:eastAsia="ＭＳ 明朝" w:hAnsi="ＭＳ 明朝" w:hint="eastAsia"/>
                      <w:sz w:val="12"/>
                    </w:rPr>
                    <w:t>イインカイ</w:t>
                  </w:r>
                </w:rt>
                <w:rubyBase>
                  <w:r w:rsidR="00A30347">
                    <w:rPr>
                      <w:rFonts w:hint="eastAsia"/>
                    </w:rPr>
                    <w:t>委員会</w:t>
                  </w:r>
                </w:rubyBase>
              </w:ruby>
            </w:r>
          </w:p>
          <w:p w:rsidR="00D331DC" w:rsidRDefault="00A30347" w:rsidP="00A30347">
            <w:pPr>
              <w:spacing w:line="276" w:lineRule="auto"/>
            </w:pPr>
            <w:r>
              <w:ruby>
                <w:rubyPr>
                  <w:rubyAlign w:val="distributeSpace"/>
                  <w:hps w:val="12"/>
                  <w:hpsRaise w:val="24"/>
                  <w:hpsBaseText w:val="21"/>
                  <w:lid w:val="ja-JP"/>
                </w:rubyPr>
                <w:rt>
                  <w:r w:rsidR="00A30347" w:rsidRPr="00A30347">
                    <w:rPr>
                      <w:rFonts w:ascii="ＭＳ 明朝" w:eastAsia="ＭＳ 明朝" w:hAnsi="ＭＳ 明朝" w:hint="eastAsia"/>
                      <w:sz w:val="12"/>
                    </w:rPr>
                    <w:t>ジムキョク</w:t>
                  </w:r>
                </w:rt>
                <w:rubyBase>
                  <w:r w:rsidR="00A30347">
                    <w:rPr>
                      <w:rFonts w:hint="eastAsia"/>
                    </w:rPr>
                    <w:t>事務局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4"/>
                  <w:hpsBaseText w:val="21"/>
                  <w:lid w:val="ja-JP"/>
                </w:rubyPr>
                <w:rt>
                  <w:r w:rsidR="00A30347" w:rsidRPr="00A30347">
                    <w:rPr>
                      <w:rFonts w:ascii="ＭＳ 明朝" w:eastAsia="ＭＳ 明朝" w:hAnsi="ＭＳ 明朝" w:hint="eastAsia"/>
                      <w:sz w:val="12"/>
                    </w:rPr>
                    <w:t>ジチョウ</w:t>
                  </w:r>
                </w:rt>
                <w:rubyBase>
                  <w:r w:rsidR="00A30347">
                    <w:rPr>
                      <w:rFonts w:hint="eastAsia"/>
                    </w:rPr>
                    <w:t>次長</w:t>
                  </w:r>
                </w:rubyBase>
              </w:ruby>
            </w:r>
            <w:r w:rsidR="00D331DC">
              <w:rPr>
                <w:rFonts w:hint="eastAsia"/>
              </w:rPr>
              <w:t xml:space="preserve">　</w:t>
            </w:r>
            <w:r>
              <w:ruby>
                <w:rubyPr>
                  <w:rubyAlign w:val="distributeSpace"/>
                  <w:hps w:val="12"/>
                  <w:hpsRaise w:val="24"/>
                  <w:hpsBaseText w:val="21"/>
                  <w:lid w:val="ja-JP"/>
                </w:rubyPr>
                <w:rt>
                  <w:r w:rsidR="00A30347" w:rsidRPr="00A30347">
                    <w:rPr>
                      <w:rFonts w:ascii="ＭＳ 明朝" w:eastAsia="ＭＳ 明朝" w:hAnsi="ＭＳ 明朝" w:hint="eastAsia"/>
                      <w:sz w:val="12"/>
                    </w:rPr>
                    <w:t>ヒビ</w:t>
                  </w:r>
                </w:rt>
                <w:rubyBase>
                  <w:r w:rsidR="00A30347">
                    <w:rPr>
                      <w:rFonts w:hint="eastAsia"/>
                    </w:rPr>
                    <w:t>日比</w:t>
                  </w:r>
                </w:rubyBase>
              </w:ruby>
            </w:r>
            <w:r w:rsidR="00D331DC">
              <w:rPr>
                <w:rFonts w:hint="eastAsia"/>
              </w:rPr>
              <w:t xml:space="preserve">　</w:t>
            </w:r>
            <w:r>
              <w:ruby>
                <w:rubyPr>
                  <w:rubyAlign w:val="distributeSpace"/>
                  <w:hps w:val="12"/>
                  <w:hpsRaise w:val="24"/>
                  <w:hpsBaseText w:val="21"/>
                  <w:lid w:val="ja-JP"/>
                </w:rubyPr>
                <w:rt>
                  <w:r w:rsidR="00A30347" w:rsidRPr="00A30347">
                    <w:rPr>
                      <w:rFonts w:ascii="ＭＳ 明朝" w:eastAsia="ＭＳ 明朝" w:hAnsi="ＭＳ 明朝" w:hint="eastAsia"/>
                      <w:sz w:val="12"/>
                    </w:rPr>
                    <w:t>ヨシ</w:t>
                  </w:r>
                </w:rt>
                <w:rubyBase>
                  <w:r w:rsidR="00A30347">
                    <w:rPr>
                      <w:rFonts w:hint="eastAsia"/>
                    </w:rPr>
                    <w:t>佳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4"/>
                  <w:hpsBaseText w:val="21"/>
                  <w:lid w:val="ja-JP"/>
                </w:rubyPr>
                <w:rt>
                  <w:r w:rsidR="00A30347" w:rsidRPr="00A30347">
                    <w:rPr>
                      <w:rFonts w:ascii="ＭＳ 明朝" w:eastAsia="ＭＳ 明朝" w:hAnsi="ＭＳ 明朝" w:hint="eastAsia"/>
                      <w:sz w:val="12"/>
                    </w:rPr>
                    <w:t>カツ</w:t>
                  </w:r>
                </w:rt>
                <w:rubyBase>
                  <w:r w:rsidR="00A30347">
                    <w:rPr>
                      <w:rFonts w:hint="eastAsia"/>
                    </w:rPr>
                    <w:t>克</w:t>
                  </w:r>
                </w:rubyBase>
              </w:ruby>
            </w:r>
          </w:p>
        </w:tc>
      </w:tr>
    </w:tbl>
    <w:p w:rsidR="006429C4" w:rsidRDefault="006429C4" w:rsidP="005E06E5">
      <w:pPr>
        <w:spacing w:line="276" w:lineRule="auto"/>
        <w:ind w:left="630" w:hangingChars="300" w:hanging="630"/>
      </w:pPr>
      <w:r>
        <w:rPr>
          <w:rFonts w:hint="eastAsia"/>
        </w:rPr>
        <w:t xml:space="preserve">　（２）借艇料は以下のとおりとする。</w:t>
      </w:r>
    </w:p>
    <w:tbl>
      <w:tblPr>
        <w:tblStyle w:val="a3"/>
        <w:tblW w:w="0" w:type="auto"/>
        <w:tblInd w:w="630" w:type="dxa"/>
        <w:tblLook w:val="04A0" w:firstRow="1" w:lastRow="0" w:firstColumn="1" w:lastColumn="0" w:noHBand="0" w:noVBand="1"/>
      </w:tblPr>
      <w:tblGrid>
        <w:gridCol w:w="4916"/>
        <w:gridCol w:w="4874"/>
      </w:tblGrid>
      <w:tr w:rsidR="006429C4" w:rsidTr="006429C4">
        <w:tc>
          <w:tcPr>
            <w:tcW w:w="5097" w:type="dxa"/>
          </w:tcPr>
          <w:p w:rsidR="006429C4" w:rsidRDefault="006429C4" w:rsidP="005E06E5">
            <w:pPr>
              <w:spacing w:line="276" w:lineRule="auto"/>
              <w:jc w:val="center"/>
            </w:pPr>
            <w:r>
              <w:rPr>
                <w:rFonts w:hint="eastAsia"/>
              </w:rPr>
              <w:t>艇　　　　種</w:t>
            </w:r>
          </w:p>
        </w:tc>
        <w:tc>
          <w:tcPr>
            <w:tcW w:w="5097" w:type="dxa"/>
          </w:tcPr>
          <w:p w:rsidR="006429C4" w:rsidRDefault="006429C4" w:rsidP="005E06E5">
            <w:pPr>
              <w:spacing w:line="276" w:lineRule="auto"/>
              <w:jc w:val="center"/>
            </w:pPr>
            <w:r>
              <w:rPr>
                <w:rFonts w:hint="eastAsia"/>
              </w:rPr>
              <w:t>料金（大会期間中８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１～８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６）</w:t>
            </w:r>
          </w:p>
        </w:tc>
      </w:tr>
      <w:tr w:rsidR="006429C4" w:rsidTr="006429C4">
        <w:tc>
          <w:tcPr>
            <w:tcW w:w="5097" w:type="dxa"/>
          </w:tcPr>
          <w:p w:rsidR="006429C4" w:rsidRDefault="006429C4" w:rsidP="005E06E5">
            <w:pPr>
              <w:spacing w:line="276" w:lineRule="auto"/>
              <w:jc w:val="center"/>
            </w:pPr>
            <w:r w:rsidRPr="005E06E5">
              <w:rPr>
                <w:rFonts w:hint="eastAsia"/>
                <w:spacing w:val="15"/>
                <w:kern w:val="0"/>
                <w:fitText w:val="1260" w:id="1458747904"/>
              </w:rPr>
              <w:t>シングル</w:t>
            </w:r>
            <w:r w:rsidRPr="005E06E5">
              <w:rPr>
                <w:rFonts w:hint="eastAsia"/>
                <w:spacing w:val="45"/>
                <w:kern w:val="0"/>
                <w:fitText w:val="1260" w:id="1458747904"/>
              </w:rPr>
              <w:t>艇</w:t>
            </w:r>
          </w:p>
        </w:tc>
        <w:tc>
          <w:tcPr>
            <w:tcW w:w="5097" w:type="dxa"/>
          </w:tcPr>
          <w:p w:rsidR="006429C4" w:rsidRDefault="006429C4" w:rsidP="005E06E5">
            <w:pPr>
              <w:spacing w:line="276" w:lineRule="auto"/>
              <w:jc w:val="center"/>
            </w:pPr>
            <w:r>
              <w:rPr>
                <w:rFonts w:hint="eastAsia"/>
              </w:rPr>
              <w:t>２０，０００円</w:t>
            </w:r>
          </w:p>
        </w:tc>
      </w:tr>
      <w:tr w:rsidR="006429C4" w:rsidTr="006429C4">
        <w:tc>
          <w:tcPr>
            <w:tcW w:w="5097" w:type="dxa"/>
          </w:tcPr>
          <w:p w:rsidR="006429C4" w:rsidRDefault="006429C4" w:rsidP="005E06E5">
            <w:pPr>
              <w:spacing w:line="276" w:lineRule="auto"/>
              <w:jc w:val="center"/>
            </w:pPr>
            <w:r w:rsidRPr="005E06E5">
              <w:rPr>
                <w:rFonts w:hint="eastAsia"/>
                <w:spacing w:val="150"/>
                <w:kern w:val="0"/>
                <w:fitText w:val="1260" w:id="1458748160"/>
              </w:rPr>
              <w:t>ペア</w:t>
            </w:r>
            <w:r w:rsidRPr="005E06E5">
              <w:rPr>
                <w:rFonts w:hint="eastAsia"/>
                <w:spacing w:val="15"/>
                <w:kern w:val="0"/>
                <w:fitText w:val="1260" w:id="1458748160"/>
              </w:rPr>
              <w:t>艇</w:t>
            </w:r>
          </w:p>
        </w:tc>
        <w:tc>
          <w:tcPr>
            <w:tcW w:w="5097" w:type="dxa"/>
          </w:tcPr>
          <w:p w:rsidR="006429C4" w:rsidRDefault="006429C4" w:rsidP="005E06E5">
            <w:pPr>
              <w:spacing w:line="276" w:lineRule="auto"/>
              <w:jc w:val="center"/>
            </w:pPr>
            <w:r>
              <w:rPr>
                <w:rFonts w:hint="eastAsia"/>
              </w:rPr>
              <w:t>３５，０００円</w:t>
            </w:r>
          </w:p>
        </w:tc>
      </w:tr>
      <w:tr w:rsidR="006429C4" w:rsidTr="006429C4">
        <w:tc>
          <w:tcPr>
            <w:tcW w:w="5097" w:type="dxa"/>
          </w:tcPr>
          <w:p w:rsidR="006429C4" w:rsidRDefault="006429C4" w:rsidP="005E06E5">
            <w:pPr>
              <w:spacing w:line="276" w:lineRule="auto"/>
              <w:jc w:val="center"/>
            </w:pPr>
            <w:r w:rsidRPr="005E06E5">
              <w:rPr>
                <w:rFonts w:hint="eastAsia"/>
                <w:spacing w:val="60"/>
                <w:kern w:val="0"/>
                <w:fitText w:val="1260" w:id="1458748161"/>
              </w:rPr>
              <w:t>フォア</w:t>
            </w:r>
            <w:r w:rsidRPr="005E06E5">
              <w:rPr>
                <w:rFonts w:hint="eastAsia"/>
                <w:spacing w:val="30"/>
                <w:kern w:val="0"/>
                <w:fitText w:val="1260" w:id="1458748161"/>
              </w:rPr>
              <w:t>艇</w:t>
            </w:r>
          </w:p>
        </w:tc>
        <w:tc>
          <w:tcPr>
            <w:tcW w:w="5097" w:type="dxa"/>
          </w:tcPr>
          <w:p w:rsidR="006429C4" w:rsidRDefault="006429C4" w:rsidP="005E06E5">
            <w:pPr>
              <w:spacing w:line="276" w:lineRule="auto"/>
              <w:jc w:val="center"/>
            </w:pPr>
            <w:r>
              <w:rPr>
                <w:rFonts w:hint="eastAsia"/>
              </w:rPr>
              <w:t>５０，０００円</w:t>
            </w:r>
          </w:p>
        </w:tc>
      </w:tr>
    </w:tbl>
    <w:p w:rsidR="006429C4" w:rsidRDefault="006429C4" w:rsidP="005E06E5">
      <w:pPr>
        <w:spacing w:line="276" w:lineRule="auto"/>
        <w:ind w:left="630" w:hangingChars="300" w:hanging="630"/>
      </w:pPr>
      <w:r>
        <w:rPr>
          <w:rFonts w:hint="eastAsia"/>
        </w:rPr>
        <w:t xml:space="preserve">　（３）申込みをした借艇を取り消す場合は、借艇料を返金できない場合がある。</w:t>
      </w:r>
    </w:p>
    <w:p w:rsidR="006429C4" w:rsidRDefault="006429C4" w:rsidP="005E06E5">
      <w:pPr>
        <w:spacing w:line="276" w:lineRule="auto"/>
        <w:ind w:left="630" w:hangingChars="300" w:hanging="630"/>
      </w:pPr>
    </w:p>
    <w:p w:rsidR="006429C4" w:rsidRDefault="006429C4" w:rsidP="005E06E5">
      <w:pPr>
        <w:spacing w:line="276" w:lineRule="auto"/>
        <w:ind w:left="630" w:hangingChars="300" w:hanging="630"/>
      </w:pPr>
      <w:r>
        <w:rPr>
          <w:rFonts w:hint="eastAsia"/>
        </w:rPr>
        <w:t>３　注意事項</w:t>
      </w:r>
    </w:p>
    <w:p w:rsidR="006429C4" w:rsidRDefault="006429C4" w:rsidP="005E06E5">
      <w:pPr>
        <w:spacing w:line="276" w:lineRule="auto"/>
        <w:ind w:left="630" w:hangingChars="300" w:hanging="630"/>
      </w:pPr>
      <w:r>
        <w:rPr>
          <w:rFonts w:hint="eastAsia"/>
        </w:rPr>
        <w:t xml:space="preserve">　（１）原則として自艇参加とするが、特別な事由がある場合に限り、（公社）日本カヌー連盟公認艇を貸与する。</w:t>
      </w:r>
    </w:p>
    <w:p w:rsidR="006429C4" w:rsidRDefault="006429C4" w:rsidP="005E06E5">
      <w:pPr>
        <w:spacing w:line="276" w:lineRule="auto"/>
        <w:ind w:left="630" w:hangingChars="300" w:hanging="630"/>
      </w:pPr>
      <w:r>
        <w:rPr>
          <w:rFonts w:hint="eastAsia"/>
        </w:rPr>
        <w:t xml:space="preserve">　（２）貸出艇は、</w:t>
      </w:r>
      <w:r>
        <w:rPr>
          <w:rFonts w:hint="eastAsia"/>
        </w:rPr>
        <w:t>K-1</w:t>
      </w:r>
      <w:r>
        <w:rPr>
          <w:rFonts w:hint="eastAsia"/>
        </w:rPr>
        <w:t>・</w:t>
      </w:r>
      <w:r>
        <w:rPr>
          <w:rFonts w:hint="eastAsia"/>
        </w:rPr>
        <w:t>K-2</w:t>
      </w:r>
      <w:r>
        <w:rPr>
          <w:rFonts w:hint="eastAsia"/>
        </w:rPr>
        <w:t>・</w:t>
      </w:r>
      <w:r>
        <w:rPr>
          <w:rFonts w:hint="eastAsia"/>
        </w:rPr>
        <w:t>K-4</w:t>
      </w:r>
      <w:r>
        <w:rPr>
          <w:rFonts w:hint="eastAsia"/>
        </w:rPr>
        <w:t>・</w:t>
      </w:r>
      <w:r>
        <w:rPr>
          <w:rFonts w:hint="eastAsia"/>
        </w:rPr>
        <w:t>C-1</w:t>
      </w:r>
      <w:r>
        <w:rPr>
          <w:rFonts w:hint="eastAsia"/>
        </w:rPr>
        <w:t>・</w:t>
      </w:r>
      <w:r>
        <w:rPr>
          <w:rFonts w:hint="eastAsia"/>
        </w:rPr>
        <w:t>C-2</w:t>
      </w:r>
      <w:r>
        <w:rPr>
          <w:rFonts w:hint="eastAsia"/>
        </w:rPr>
        <w:t>・</w:t>
      </w:r>
      <w:r>
        <w:rPr>
          <w:rFonts w:hint="eastAsia"/>
        </w:rPr>
        <w:t>C-4</w:t>
      </w:r>
      <w:r w:rsidR="005E06E5">
        <w:rPr>
          <w:rFonts w:hint="eastAsia"/>
        </w:rPr>
        <w:t>とする。</w:t>
      </w:r>
    </w:p>
    <w:p w:rsidR="005E06E5" w:rsidRDefault="005E06E5" w:rsidP="005E06E5">
      <w:pPr>
        <w:spacing w:line="276" w:lineRule="auto"/>
        <w:ind w:left="630" w:hangingChars="300" w:hanging="630"/>
      </w:pPr>
      <w:r>
        <w:rPr>
          <w:rFonts w:hint="eastAsia"/>
        </w:rPr>
        <w:t xml:space="preserve">　（３）申込みの状況次第では、同一の艇を複数校で乗り継ぐ場合がある。</w:t>
      </w:r>
    </w:p>
    <w:p w:rsidR="005E06E5" w:rsidRDefault="005E06E5" w:rsidP="005E06E5">
      <w:pPr>
        <w:spacing w:line="276" w:lineRule="auto"/>
        <w:ind w:left="630" w:hangingChars="300" w:hanging="630"/>
      </w:pPr>
      <w:r>
        <w:rPr>
          <w:rFonts w:hint="eastAsia"/>
        </w:rPr>
        <w:t xml:space="preserve">　（４）貸与艇に関する苦情は、一切受け付けない。</w:t>
      </w:r>
    </w:p>
    <w:p w:rsidR="005E06E5" w:rsidRDefault="005E06E5" w:rsidP="005E06E5">
      <w:pPr>
        <w:spacing w:line="276" w:lineRule="auto"/>
        <w:ind w:left="630" w:hangingChars="300" w:hanging="630"/>
      </w:pPr>
      <w:r>
        <w:rPr>
          <w:rFonts w:hint="eastAsia"/>
        </w:rPr>
        <w:t xml:space="preserve">　（５）借艇期間は、大会期間中の８月１日（水）～８月６日（月）までの間とする。</w:t>
      </w:r>
    </w:p>
    <w:p w:rsidR="005E06E5" w:rsidRDefault="005E06E5" w:rsidP="005E06E5">
      <w:pPr>
        <w:spacing w:line="276" w:lineRule="auto"/>
        <w:ind w:left="630" w:hangingChars="300" w:hanging="630"/>
      </w:pPr>
      <w:r>
        <w:rPr>
          <w:rFonts w:hint="eastAsia"/>
        </w:rPr>
        <w:t xml:space="preserve">　（６）カナディアン艇のスノコ等</w:t>
      </w:r>
      <w:r w:rsidR="00A30347">
        <w:rPr>
          <w:rFonts w:hint="eastAsia"/>
        </w:rPr>
        <w:t>、カヤック艇のストレッチャー等</w:t>
      </w:r>
      <w:r>
        <w:rPr>
          <w:rFonts w:hint="eastAsia"/>
        </w:rPr>
        <w:t>は原則として各自で持参すること。</w:t>
      </w:r>
    </w:p>
    <w:p w:rsidR="005E06E5" w:rsidRDefault="005E06E5" w:rsidP="005E06E5">
      <w:pPr>
        <w:spacing w:line="276" w:lineRule="auto"/>
        <w:ind w:left="630" w:hangingChars="300" w:hanging="630"/>
      </w:pPr>
      <w:r>
        <w:rPr>
          <w:rFonts w:hint="eastAsia"/>
        </w:rPr>
        <w:t xml:space="preserve">　（７）借用者が借艇を故意又は過失により破損させた場合</w:t>
      </w:r>
      <w:r w:rsidR="00A30347">
        <w:rPr>
          <w:rFonts w:hint="eastAsia"/>
        </w:rPr>
        <w:t>や部品を紛失した場合</w:t>
      </w:r>
      <w:r>
        <w:rPr>
          <w:rFonts w:hint="eastAsia"/>
        </w:rPr>
        <w:t>は、それによって生じた損害を弁償しなければならない。</w:t>
      </w:r>
    </w:p>
    <w:p w:rsidR="005E06E5" w:rsidRDefault="005E06E5" w:rsidP="005E06E5">
      <w:pPr>
        <w:spacing w:line="276" w:lineRule="auto"/>
        <w:ind w:left="630" w:hangingChars="300" w:hanging="630"/>
      </w:pPr>
      <w:r>
        <w:rPr>
          <w:rFonts w:hint="eastAsia"/>
        </w:rPr>
        <w:t xml:space="preserve">　（８）艇の受け渡しは、競技会場</w:t>
      </w:r>
      <w:r w:rsidR="00A30347">
        <w:rPr>
          <w:rFonts w:hint="eastAsia"/>
        </w:rPr>
        <w:t>（長良川サービスセンター艇庫）にて</w:t>
      </w:r>
      <w:r>
        <w:rPr>
          <w:rFonts w:hint="eastAsia"/>
        </w:rPr>
        <w:t>行う。</w:t>
      </w:r>
    </w:p>
    <w:sectPr w:rsidR="005E06E5" w:rsidSect="00D331DC">
      <w:pgSz w:w="11906" w:h="16838" w:code="9"/>
      <w:pgMar w:top="851" w:right="851" w:bottom="851" w:left="851" w:header="851" w:footer="992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C40" w:rsidRDefault="00003C40" w:rsidP="00003C40">
      <w:r>
        <w:separator/>
      </w:r>
    </w:p>
  </w:endnote>
  <w:endnote w:type="continuationSeparator" w:id="0">
    <w:p w:rsidR="00003C40" w:rsidRDefault="00003C40" w:rsidP="00003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C40" w:rsidRDefault="00003C40" w:rsidP="00003C40">
      <w:r>
        <w:separator/>
      </w:r>
    </w:p>
  </w:footnote>
  <w:footnote w:type="continuationSeparator" w:id="0">
    <w:p w:rsidR="00003C40" w:rsidRDefault="00003C40" w:rsidP="00003C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68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41A"/>
    <w:rsid w:val="00003C40"/>
    <w:rsid w:val="003B63A6"/>
    <w:rsid w:val="005E06E5"/>
    <w:rsid w:val="006429C4"/>
    <w:rsid w:val="006D3CC0"/>
    <w:rsid w:val="00704F78"/>
    <w:rsid w:val="00A30347"/>
    <w:rsid w:val="00A40488"/>
    <w:rsid w:val="00AD08DA"/>
    <w:rsid w:val="00B8241A"/>
    <w:rsid w:val="00D331DC"/>
    <w:rsid w:val="00E6145F"/>
    <w:rsid w:val="00EF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3C4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03C40"/>
  </w:style>
  <w:style w:type="paragraph" w:styleId="a6">
    <w:name w:val="footer"/>
    <w:basedOn w:val="a"/>
    <w:link w:val="a7"/>
    <w:uiPriority w:val="99"/>
    <w:unhideWhenUsed/>
    <w:rsid w:val="00003C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03C40"/>
  </w:style>
  <w:style w:type="paragraph" w:styleId="a8">
    <w:name w:val="Balloon Text"/>
    <w:basedOn w:val="a"/>
    <w:link w:val="a9"/>
    <w:uiPriority w:val="99"/>
    <w:semiHidden/>
    <w:unhideWhenUsed/>
    <w:rsid w:val="003B63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B63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3C4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03C40"/>
  </w:style>
  <w:style w:type="paragraph" w:styleId="a6">
    <w:name w:val="footer"/>
    <w:basedOn w:val="a"/>
    <w:link w:val="a7"/>
    <w:uiPriority w:val="99"/>
    <w:unhideWhenUsed/>
    <w:rsid w:val="00003C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03C40"/>
  </w:style>
  <w:style w:type="paragraph" w:styleId="a8">
    <w:name w:val="Balloon Text"/>
    <w:basedOn w:val="a"/>
    <w:link w:val="a9"/>
    <w:uiPriority w:val="99"/>
    <w:semiHidden/>
    <w:unhideWhenUsed/>
    <w:rsid w:val="003B63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B63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1424</Characters>
  <Application>Microsoft Office Word</Application>
  <DocSecurity>4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海津市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加藤　章二</dc:creator>
  <cp:lastModifiedBy>Gifu</cp:lastModifiedBy>
  <cp:revision>2</cp:revision>
  <cp:lastPrinted>2017-10-12T01:24:00Z</cp:lastPrinted>
  <dcterms:created xsi:type="dcterms:W3CDTF">2018-05-09T23:59:00Z</dcterms:created>
  <dcterms:modified xsi:type="dcterms:W3CDTF">2018-05-09T23:59:00Z</dcterms:modified>
</cp:coreProperties>
</file>